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07" w:rsidRDefault="00AA61B5" w:rsidP="00BF450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A61B5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BF4507" w:rsidRDefault="00BF4507" w:rsidP="00BF450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BF4507" w:rsidRDefault="00BF4507" w:rsidP="00BF450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BF4507" w:rsidRDefault="00BF4507" w:rsidP="00BF450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BF4507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F4507" w:rsidRPr="009A57C3" w:rsidRDefault="009A57C3" w:rsidP="000D4D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Оновлена</w:t>
      </w:r>
      <w:proofErr w:type="spellEnd"/>
      <w:r w:rsidRPr="009A57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функція</w:t>
      </w:r>
      <w:proofErr w:type="spellEnd"/>
      <w:r w:rsidRPr="009A57C3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Дані</w:t>
      </w:r>
      <w:proofErr w:type="spellEnd"/>
      <w:r w:rsidRPr="009A57C3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декларації</w:t>
      </w:r>
      <w:proofErr w:type="spellEnd"/>
      <w:r w:rsidRPr="009A57C3">
        <w:rPr>
          <w:rFonts w:ascii="Times New Roman" w:hAnsi="Times New Roman" w:cs="Times New Roman"/>
          <w:b/>
          <w:bCs/>
          <w:sz w:val="28"/>
          <w:szCs w:val="28"/>
        </w:rPr>
        <w:t xml:space="preserve">» в </w:t>
      </w: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Реє</w:t>
      </w:r>
      <w:proofErr w:type="gram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стр</w:t>
      </w:r>
      <w:proofErr w:type="gramEnd"/>
      <w:r w:rsidRPr="009A57C3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9A57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57C3">
        <w:rPr>
          <w:rFonts w:ascii="Times New Roman" w:hAnsi="Times New Roman" w:cs="Times New Roman"/>
          <w:b/>
          <w:bCs/>
          <w:sz w:val="28"/>
          <w:szCs w:val="28"/>
        </w:rPr>
        <w:t>декларацій</w:t>
      </w:r>
      <w:proofErr w:type="spellEnd"/>
    </w:p>
    <w:p w:rsidR="00BF4507" w:rsidRPr="009A57C3" w:rsidRDefault="00BF4507" w:rsidP="00BF4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_GoBack"/>
    </w:p>
    <w:p w:rsidR="000E3883" w:rsidRPr="00BF4507" w:rsidRDefault="000D4D5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  <w:lang w:val="uk-UA"/>
        </w:rPr>
      </w:pPr>
      <w:r w:rsidRPr="00BF4507">
        <w:rPr>
          <w:rFonts w:ascii="Times New Roman" w:hAnsi="Times New Roman" w:cs="Times New Roman"/>
          <w:bCs/>
          <w:sz w:val="26"/>
          <w:szCs w:val="26"/>
          <w:lang w:val="uk-UA"/>
        </w:rPr>
        <w:t>Головн</w:t>
      </w:r>
      <w:r w:rsidR="00BF4507" w:rsidRPr="00BF4507">
        <w:rPr>
          <w:rFonts w:ascii="Times New Roman" w:hAnsi="Times New Roman" w:cs="Times New Roman"/>
          <w:bCs/>
          <w:sz w:val="26"/>
          <w:szCs w:val="26"/>
          <w:lang w:val="uk-UA"/>
        </w:rPr>
        <w:t>е</w:t>
      </w:r>
      <w:r w:rsidRPr="00BF450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управління ДПС у Черкаській області продовжує </w:t>
      </w:r>
      <w:r w:rsidR="000E3883" w:rsidRPr="00BF450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надавати допомогу з роз’яснення </w:t>
      </w:r>
      <w:r w:rsidRPr="00BF4507">
        <w:rPr>
          <w:rFonts w:ascii="Times New Roman" w:hAnsi="Times New Roman" w:cs="Times New Roman"/>
          <w:bCs/>
          <w:sz w:val="26"/>
          <w:szCs w:val="26"/>
          <w:lang w:val="uk-UA"/>
        </w:rPr>
        <w:t>положен</w:t>
      </w:r>
      <w:r w:rsidR="005D6899" w:rsidRPr="00BF4507">
        <w:rPr>
          <w:rFonts w:ascii="Times New Roman" w:hAnsi="Times New Roman" w:cs="Times New Roman"/>
          <w:bCs/>
          <w:sz w:val="26"/>
          <w:szCs w:val="26"/>
          <w:lang w:val="uk-UA"/>
        </w:rPr>
        <w:t>ь</w:t>
      </w:r>
      <w:r w:rsidRPr="00BF450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чинного антикорупційного законодавства та заповненн</w:t>
      </w:r>
      <w:r w:rsidR="000E3883" w:rsidRPr="00BF4507">
        <w:rPr>
          <w:rFonts w:ascii="Times New Roman" w:hAnsi="Times New Roman" w:cs="Times New Roman"/>
          <w:bCs/>
          <w:sz w:val="26"/>
          <w:szCs w:val="26"/>
          <w:lang w:val="uk-UA"/>
        </w:rPr>
        <w:t>я</w:t>
      </w:r>
      <w:r w:rsidR="005D6899" w:rsidRPr="00BF4507">
        <w:rPr>
          <w:rFonts w:ascii="Times New Roman" w:hAnsi="Times New Roman" w:cs="Times New Roman"/>
          <w:bCs/>
          <w:sz w:val="26"/>
          <w:szCs w:val="26"/>
          <w:lang w:val="uk-UA"/>
        </w:rPr>
        <w:t>м</w:t>
      </w:r>
      <w:r w:rsidRPr="00BF450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BF4507">
        <w:rPr>
          <w:rFonts w:ascii="Times New Roman" w:hAnsi="Times New Roman" w:cs="Times New Roman"/>
          <w:bCs/>
          <w:iCs/>
          <w:sz w:val="26"/>
          <w:szCs w:val="26"/>
          <w:lang w:val="uk-UA"/>
        </w:rPr>
        <w:t>декларації особи, уповноваженої на виконання функцій держа</w:t>
      </w:r>
      <w:r w:rsidR="008B665F" w:rsidRPr="00BF4507">
        <w:rPr>
          <w:rFonts w:ascii="Times New Roman" w:hAnsi="Times New Roman" w:cs="Times New Roman"/>
          <w:bCs/>
          <w:iCs/>
          <w:sz w:val="26"/>
          <w:szCs w:val="26"/>
          <w:lang w:val="uk-UA"/>
        </w:rPr>
        <w:t>ви або місцевого самоврядування, обов’язок щодо подання якої встановлено Законом України «Про запобігання корупції» (далі – Закон).</w:t>
      </w:r>
      <w:r w:rsidRPr="00BF4507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 </w:t>
      </w:r>
    </w:p>
    <w:p w:rsidR="000E3883" w:rsidRPr="00BF4507" w:rsidRDefault="000D4D5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Цього разу </w:t>
      </w:r>
      <w:r w:rsidR="000E3883" w:rsidRPr="00BF4507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звертаємо увагу суб’єктів декларування на те, що </w:t>
      </w:r>
      <w:r w:rsidR="000E3883" w:rsidRPr="00BF4507">
        <w:rPr>
          <w:rFonts w:ascii="Times New Roman" w:hAnsi="Times New Roman" w:cs="Times New Roman"/>
          <w:sz w:val="26"/>
          <w:szCs w:val="26"/>
          <w:lang w:val="uk-UA" w:bidi="uk-UA"/>
        </w:rPr>
        <w:t>Національним агентством з питань запобігання корупції (далі - НАЗК) оновлено функцію</w:t>
      </w:r>
      <w:r w:rsidR="00754885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 «Дані для декларації»</w:t>
      </w:r>
      <w:r w:rsidR="000E3883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 в Реєстрі декларацій. Тепер декларанти можуть отримати майже всю необхідну інформацію для заповнення декларації за різні періоди.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Що змінилося?</w:t>
      </w:r>
    </w:p>
    <w:p w:rsidR="00933C24" w:rsidRPr="00BF4507" w:rsidRDefault="00754885" w:rsidP="00BF4507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додалася інформація про доходи суб’єктів декларування, які будуть вже пораховані за відповідними джерелами та ознаками й запропоновані для заповнення згідно полів декларації. Тепер ви можете переглянути не лише інформацію про ваші об’єкти нерухомості, об’єкти незавершеного будівництва, автомобілі, спадщину чи наявні обтяження рухомого майна, але й ваші доходи. 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Реєстри, з яких надається інформація: Державний реєстр речових прав на нерухоме майно, Державний земельний кадастр, Єдиний державний реєстр транспортних засобів, Державний реєстр обтяжень рухомого майна, Державний реєстр фізичних осіб — платників податків та Спадковий реєстр;</w:t>
      </w:r>
    </w:p>
    <w:p w:rsidR="00754885" w:rsidRPr="00BF4507" w:rsidRDefault="00754885" w:rsidP="00BF4507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функція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 «Дані для декларації» 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тепер доступна не лише для посадовців із досвідом. Публічні службовці, які вперше подають декларацію, також зможуть нею скористатися;</w:t>
      </w:r>
    </w:p>
    <w:p w:rsidR="00754885" w:rsidRPr="00BF4507" w:rsidRDefault="00754885" w:rsidP="00BF4507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збільшилася кількість інформації та підвищилася її актуальність, тому змінився час на обробку запиту;</w:t>
      </w:r>
    </w:p>
    <w:p w:rsidR="00754885" w:rsidRPr="00BF4507" w:rsidRDefault="00754885" w:rsidP="00BF4507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до інформації додані корисні посилання на джерела інформації, де ви або члени 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вашої 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сім’ї можете самостійно переглянути інформацію про свої активи й доходи;</w:t>
      </w:r>
    </w:p>
    <w:p w:rsidR="00754885" w:rsidRPr="00BF4507" w:rsidRDefault="00754885" w:rsidP="00BF4507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додані активні посилання на актуальні роз’яснення НАЗК щодо правил заповнення окремих полів декларації.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Як скористатися функцією?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Піс</w:t>
      </w:r>
      <w:r w:rsidR="000C1F83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ля переходу в Реєстр декларацій 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увійдіть до системи, користуючись КЕП.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Кнопка буде знаходитись поруч із кнопками «Мої документи», «Мої повідомлення» та «Мій профіль».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Про те, що процес збору даних розпочався, буде свідчити статус «Запит у процесі обробки».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Про завершення формування інформації вам просигналізує статус «Інформацію отримано». Для її перегляду натисніть «Переглянути».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Як і раніше, інформація стосується лише суб’єкта декларування. Тобто ви не можете переглянути інформацію про доходи дружини/чоловіка або їхню власність.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lastRenderedPageBreak/>
        <w:t>Важливо!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 Тепер формування інформації займає певний час, адже кількість даних, які ви отримуєте через функцію, суттєво збільшилася, тому не відкладайте 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>отримання необхідних даних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 на останні дні періоду подачі декларації.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Уважно прочитайте поради й застереження від НАЗК щодо цієї функції!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На що потрібно звернути увагу під час використання функції?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Інформація, яку ви отримаєте з реєстрів, відрізняється актуальністю. Зокрема, при формуванні даних інформація надається станом на:</w:t>
      </w:r>
    </w:p>
    <w:p w:rsidR="00754885" w:rsidRPr="00BF4507" w:rsidRDefault="00754885" w:rsidP="00BF450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дату формування запиту — 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з Державного реєстру речових прав на нерухоме майно, Державного реєстру обтяжень рухомого майна та Спадкового реєстру;</w:t>
      </w:r>
    </w:p>
    <w:p w:rsidR="00754885" w:rsidRPr="00BF4507" w:rsidRDefault="00754885" w:rsidP="00BF4507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31 грудня відповідного року — 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з Державного земельного кадастру, Єдиного державного реєстру транспортних засобів та Державного реєстру фізичних осіб — платників податків.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Копіювати інформацію (дата, площа, реєстраційний номер, ідентифікаційний номер тощо) варто </w:t>
      </w: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лише після того, як ви перевірили коректність отриманих даних та пересвідчилися, що інформація актуальна станом на останній день звітного періоду, за який подається декларація.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b/>
          <w:bCs/>
          <w:sz w:val="26"/>
          <w:szCs w:val="26"/>
          <w:lang w:val="uk-UA" w:bidi="uk-UA"/>
        </w:rPr>
        <w:t>Чому може бути відсутня інформація в «Даних для декларації»?</w:t>
      </w:r>
    </w:p>
    <w:p w:rsidR="00754885" w:rsidRPr="00BF4507" w:rsidRDefault="00754885" w:rsidP="00BF450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Право на об’єкт нерухомості виникло до 1 січня 2013 року. Відомості про зареєстровані речові права на нерухоме майно з Державного реєстру речових прав на нерухоме майно включають лише ті, що з’явились у реєстрі після 1 січня 2013 року;</w:t>
      </w:r>
    </w:p>
    <w:p w:rsidR="00754885" w:rsidRPr="00BF4507" w:rsidRDefault="00754885" w:rsidP="00BF450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право на об’єкт нерухомості припинилось у наступному після звітного періоду Наприклад, ви подаєте декларацію за 2021 рік, де мають відображатись відомості станом на 31 грудня 2021 року, при цьому ви продали квартиру в червні 2022 року. Формуєте запит 30 грудня 2022 року. Оскільки функція збирає актуальні дані по нерухомості на дату формування запиту, відомостей про цю квартиру не буде;</w:t>
      </w:r>
    </w:p>
    <w:p w:rsidR="00754885" w:rsidRPr="00BF4507" w:rsidRDefault="00754885" w:rsidP="00BF450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інформація щодо водних та повітряних засобів, а тако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ж сільськогосподарської техніки 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в Єдиному державному реєстр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>і транспортних засобів відсутня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;</w:t>
      </w:r>
    </w:p>
    <w:p w:rsidR="00754885" w:rsidRPr="00BF4507" w:rsidRDefault="00754885" w:rsidP="00BF450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відомості про доходи сформовано виключно з Державного реєстру фізичних осіб — платників податків. Відомості про всі інші отримані доходи ви маєте вказати самостійно</w:t>
      </w:r>
      <w:r w:rsidR="00933C24" w:rsidRPr="00BF4507">
        <w:rPr>
          <w:rFonts w:ascii="Times New Roman" w:hAnsi="Times New Roman" w:cs="Times New Roman"/>
          <w:sz w:val="26"/>
          <w:szCs w:val="26"/>
          <w:lang w:val="uk-UA" w:bidi="uk-UA"/>
        </w:rPr>
        <w:t>,</w:t>
      </w: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 xml:space="preserve"> на підставі правовстановлюючих документів.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Якщо ви помітили некоректність в отриманій інформації, зверніться до відповідного держателя (адміністратора) інформаційно-комунікаційних і довідкових систем, реєстрів, банків даних щодо актуалізації даних, адже наша функція використовує виключно ту інформацію, що наявна в інших реєстрах.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Радимо скористатися функцією і тим, хто вже подав декларацію для перевірки на помилки.</w:t>
      </w:r>
    </w:p>
    <w:p w:rsidR="00754885" w:rsidRPr="00BF4507" w:rsidRDefault="00754885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bidi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 w:bidi="uk-UA"/>
        </w:rPr>
        <w:t>Якщо помилились — повідомте про це в персональному кабінеті в реєстрі декларацій і вкажіть правильну інформацію та додайте підтверджуючі документ.</w:t>
      </w:r>
    </w:p>
    <w:p w:rsidR="007B486F" w:rsidRPr="00BF4507" w:rsidRDefault="000C1F83" w:rsidP="00BF4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F4507">
        <w:rPr>
          <w:rFonts w:ascii="Times New Roman" w:hAnsi="Times New Roman" w:cs="Times New Roman"/>
          <w:sz w:val="26"/>
          <w:szCs w:val="26"/>
          <w:lang w:val="uk-UA"/>
        </w:rPr>
        <w:t>З урахуванням зазначеного рекомендуємо, за наявності можливості, подати щорічну декларацію особи, уповноваженої на виконання функцій держави або місцевого самоврядування, якщо ви</w:t>
      </w:r>
      <w:r w:rsidR="00257582" w:rsidRPr="00BF450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F4507">
        <w:rPr>
          <w:rFonts w:ascii="Times New Roman" w:hAnsi="Times New Roman" w:cs="Times New Roman"/>
          <w:sz w:val="26"/>
          <w:szCs w:val="26"/>
          <w:lang w:val="uk-UA"/>
        </w:rPr>
        <w:t>ще цього не зробили.</w:t>
      </w:r>
    </w:p>
    <w:bookmarkEnd w:id="1"/>
    <w:p w:rsidR="00BF4507" w:rsidRDefault="00BF4507" w:rsidP="000C1F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07" w:rsidRPr="00BF4507" w:rsidRDefault="00BF4507" w:rsidP="00BF45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F4507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F4507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F4507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F450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F450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F450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F450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BF4507" w:rsidRPr="00EA716F" w:rsidRDefault="00BF4507" w:rsidP="00BF45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BF4507" w:rsidRPr="00BF4507" w:rsidRDefault="00BF4507" w:rsidP="000C1F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F4507" w:rsidRPr="00BF4507" w:rsidSect="00AA6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2793"/>
    <w:multiLevelType w:val="multilevel"/>
    <w:tmpl w:val="EDBE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15A56"/>
    <w:multiLevelType w:val="multilevel"/>
    <w:tmpl w:val="9918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8A45EC"/>
    <w:multiLevelType w:val="multilevel"/>
    <w:tmpl w:val="646E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102C0"/>
    <w:multiLevelType w:val="multilevel"/>
    <w:tmpl w:val="7ECE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61BEB"/>
    <w:multiLevelType w:val="multilevel"/>
    <w:tmpl w:val="5C1C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F6E82"/>
    <w:multiLevelType w:val="multilevel"/>
    <w:tmpl w:val="66E4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9F13F8"/>
    <w:multiLevelType w:val="multilevel"/>
    <w:tmpl w:val="833C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C64E39"/>
    <w:multiLevelType w:val="multilevel"/>
    <w:tmpl w:val="45368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8A475F"/>
    <w:multiLevelType w:val="multilevel"/>
    <w:tmpl w:val="B8922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374843"/>
    <w:multiLevelType w:val="hybridMultilevel"/>
    <w:tmpl w:val="ED5224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237B7"/>
    <w:multiLevelType w:val="hybridMultilevel"/>
    <w:tmpl w:val="60F4D78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EAE7B2B"/>
    <w:multiLevelType w:val="multilevel"/>
    <w:tmpl w:val="CC22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2612E7"/>
    <w:multiLevelType w:val="multilevel"/>
    <w:tmpl w:val="DDE0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9C4C3E"/>
    <w:multiLevelType w:val="multilevel"/>
    <w:tmpl w:val="545CB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0B1D8E"/>
    <w:multiLevelType w:val="multilevel"/>
    <w:tmpl w:val="1F207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2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2"/>
  </w:num>
  <w:num w:numId="10">
    <w:abstractNumId w:val="14"/>
  </w:num>
  <w:num w:numId="11">
    <w:abstractNumId w:val="13"/>
  </w:num>
  <w:num w:numId="12">
    <w:abstractNumId w:val="11"/>
  </w:num>
  <w:num w:numId="13">
    <w:abstractNumId w:val="5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86F"/>
    <w:rsid w:val="000219C1"/>
    <w:rsid w:val="000C1F83"/>
    <w:rsid w:val="000D4D55"/>
    <w:rsid w:val="000E3883"/>
    <w:rsid w:val="001A5169"/>
    <w:rsid w:val="00230932"/>
    <w:rsid w:val="00257582"/>
    <w:rsid w:val="005D6899"/>
    <w:rsid w:val="00664EBE"/>
    <w:rsid w:val="00754885"/>
    <w:rsid w:val="007B486F"/>
    <w:rsid w:val="008B665F"/>
    <w:rsid w:val="00933C24"/>
    <w:rsid w:val="009A57C3"/>
    <w:rsid w:val="009B20DC"/>
    <w:rsid w:val="00A27078"/>
    <w:rsid w:val="00AA61B5"/>
    <w:rsid w:val="00B007B1"/>
    <w:rsid w:val="00BF4507"/>
    <w:rsid w:val="00C92F6C"/>
    <w:rsid w:val="00E9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486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8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48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486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8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4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5729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8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8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0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4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03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5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3414008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1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10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2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9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4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8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4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4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6617169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3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32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7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72232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49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0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48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0472079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3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6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1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71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7614189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2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1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0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1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2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9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7535068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6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58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1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9124418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8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2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5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1705204">
          <w:marLeft w:val="0"/>
          <w:marRight w:val="0"/>
          <w:marTop w:val="300"/>
          <w:marBottom w:val="15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4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21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64861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6316">
          <w:marLeft w:val="0"/>
          <w:marRight w:val="0"/>
          <w:marTop w:val="19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Каралкін О. В.</dc:creator>
  <cp:lastModifiedBy>Perekopayko_NA</cp:lastModifiedBy>
  <cp:revision>6</cp:revision>
  <cp:lastPrinted>2023-01-05T07:35:00Z</cp:lastPrinted>
  <dcterms:created xsi:type="dcterms:W3CDTF">2023-01-05T07:33:00Z</dcterms:created>
  <dcterms:modified xsi:type="dcterms:W3CDTF">2023-01-11T06:24:00Z</dcterms:modified>
</cp:coreProperties>
</file>